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952" w:type="dxa"/>
        <w:tblLayout w:type="fixed"/>
        <w:tblLook w:val="0000" w:firstRow="0" w:lastRow="0" w:firstColumn="0" w:lastColumn="0" w:noHBand="0" w:noVBand="0"/>
      </w:tblPr>
      <w:tblGrid>
        <w:gridCol w:w="2857"/>
        <w:gridCol w:w="8095"/>
      </w:tblGrid>
      <w:tr w:rsidR="00F57E04" w:rsidTr="00F57E04">
        <w:trPr>
          <w:trHeight w:hRule="exact" w:val="3269"/>
        </w:trPr>
        <w:tc>
          <w:tcPr>
            <w:tcW w:w="2857" w:type="dxa"/>
          </w:tcPr>
          <w:p w:rsidR="00F57E04" w:rsidRDefault="00F57E04" w:rsidP="00F57E04">
            <w:pPr>
              <w:pStyle w:val="1"/>
              <w:tabs>
                <w:tab w:val="left" w:pos="0"/>
              </w:tabs>
              <w:snapToGrid w:val="0"/>
            </w:pPr>
          </w:p>
          <w:p w:rsidR="00F57E04" w:rsidRDefault="00F57E04" w:rsidP="00F57E04">
            <w:r>
              <w:rPr>
                <w:noProof/>
                <w:lang w:eastAsia="ru-RU"/>
              </w:rPr>
              <w:drawing>
                <wp:inline distT="0" distB="0" distL="0" distR="0" wp14:anchorId="36842D33" wp14:editId="07C6C397">
                  <wp:extent cx="1438275" cy="174307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04" w:rsidRDefault="0074159B" w:rsidP="00F57E04">
            <w:r>
              <w:pict>
                <v:line id="_x0000_s1029" style="position:absolute;z-index:251659264" from="112.95pt,11.25pt" to="511.75pt,11.25pt" strokeweight=".26mm">
                  <v:stroke joinstyle="miter"/>
                </v:line>
              </w:pict>
            </w:r>
          </w:p>
        </w:tc>
        <w:tc>
          <w:tcPr>
            <w:tcW w:w="8095" w:type="dxa"/>
          </w:tcPr>
          <w:p w:rsidR="00F57E04" w:rsidRDefault="00F57E04" w:rsidP="00F57E04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Шахтинское</w:t>
            </w:r>
            <w:proofErr w:type="spellEnd"/>
            <w:r>
              <w:rPr>
                <w:sz w:val="24"/>
              </w:rPr>
              <w:t xml:space="preserve"> городское отделение Ростовского областного отделения Общероссийской общественной организации </w:t>
            </w: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«Всероссийское добровольное пожарное общество»</w:t>
            </w:r>
          </w:p>
          <w:p w:rsidR="00F57E04" w:rsidRDefault="00F57E04" w:rsidP="00F57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(ВДПО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.Ш</w:t>
            </w:r>
            <w:proofErr w:type="gramEnd"/>
            <w:r>
              <w:rPr>
                <w:b/>
                <w:sz w:val="24"/>
                <w:szCs w:val="24"/>
              </w:rPr>
              <w:t>ахты</w:t>
            </w:r>
            <w:proofErr w:type="spellEnd"/>
            <w:r>
              <w:rPr>
                <w:b/>
                <w:sz w:val="24"/>
                <w:szCs w:val="24"/>
              </w:rPr>
              <w:t xml:space="preserve"> Ростовской области)</w:t>
            </w:r>
          </w:p>
          <w:p w:rsidR="00F57E04" w:rsidRPr="00741C2E" w:rsidRDefault="00F57E04" w:rsidP="00F57E04">
            <w:pPr>
              <w:rPr>
                <w:i/>
                <w:sz w:val="22"/>
                <w:szCs w:val="22"/>
              </w:rPr>
            </w:pPr>
            <w:r w:rsidRPr="00741C2E">
              <w:rPr>
                <w:i/>
                <w:sz w:val="22"/>
                <w:szCs w:val="22"/>
              </w:rPr>
              <w:t xml:space="preserve">346500 </w:t>
            </w:r>
            <w:proofErr w:type="spellStart"/>
            <w:r w:rsidRPr="00741C2E">
              <w:rPr>
                <w:i/>
                <w:sz w:val="22"/>
                <w:szCs w:val="22"/>
              </w:rPr>
              <w:t>г</w:t>
            </w:r>
            <w:proofErr w:type="gramStart"/>
            <w:r w:rsidRPr="00741C2E">
              <w:rPr>
                <w:i/>
                <w:sz w:val="22"/>
                <w:szCs w:val="22"/>
              </w:rPr>
              <w:t>.Ш</w:t>
            </w:r>
            <w:proofErr w:type="gramEnd"/>
            <w:r w:rsidRPr="00741C2E">
              <w:rPr>
                <w:i/>
                <w:sz w:val="22"/>
                <w:szCs w:val="22"/>
              </w:rPr>
              <w:t>ахты</w:t>
            </w:r>
            <w:proofErr w:type="spellEnd"/>
            <w:r w:rsidRPr="00741C2E">
              <w:rPr>
                <w:i/>
                <w:sz w:val="22"/>
                <w:szCs w:val="22"/>
              </w:rPr>
              <w:t>, ул.Новогодняя,1тел.22-74-26</w:t>
            </w:r>
          </w:p>
          <w:p w:rsidR="00F57E04" w:rsidRPr="00741C2E" w:rsidRDefault="00F57E04" w:rsidP="00F57E04">
            <w:pPr>
              <w:rPr>
                <w:i/>
                <w:sz w:val="22"/>
                <w:szCs w:val="22"/>
              </w:rPr>
            </w:pPr>
            <w:r w:rsidRPr="00741C2E">
              <w:rPr>
                <w:i/>
                <w:sz w:val="22"/>
                <w:szCs w:val="22"/>
              </w:rPr>
              <w:t>ИНН 6155027101  КПП 615501001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Р</w:t>
            </w:r>
            <w:proofErr w:type="gramEnd"/>
            <w:r>
              <w:rPr>
                <w:i/>
                <w:sz w:val="22"/>
                <w:szCs w:val="22"/>
              </w:rPr>
              <w:t>/счет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40703810400220010726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Филиа</w:t>
            </w:r>
            <w:proofErr w:type="gramStart"/>
            <w:r>
              <w:rPr>
                <w:i/>
                <w:sz w:val="22"/>
                <w:szCs w:val="22"/>
              </w:rPr>
              <w:t>л«</w:t>
            </w:r>
            <w:proofErr w:type="gramEnd"/>
            <w:r>
              <w:rPr>
                <w:i/>
                <w:sz w:val="22"/>
                <w:szCs w:val="22"/>
              </w:rPr>
              <w:t>Корпоративный</w:t>
            </w:r>
            <w:proofErr w:type="spellEnd"/>
            <w:r>
              <w:rPr>
                <w:i/>
                <w:sz w:val="22"/>
                <w:szCs w:val="22"/>
              </w:rPr>
              <w:t>» ПАО «</w:t>
            </w:r>
            <w:proofErr w:type="spellStart"/>
            <w:r>
              <w:rPr>
                <w:i/>
                <w:sz w:val="22"/>
                <w:szCs w:val="22"/>
              </w:rPr>
              <w:t>Совкомбанк</w:t>
            </w:r>
            <w:proofErr w:type="spellEnd"/>
            <w:r>
              <w:rPr>
                <w:i/>
                <w:sz w:val="22"/>
                <w:szCs w:val="22"/>
              </w:rPr>
              <w:t xml:space="preserve">» 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корр. счет: 30101810445250000360, </w:t>
            </w: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b w:val="0"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БИК: 044525360</w:t>
            </w:r>
          </w:p>
        </w:tc>
      </w:tr>
    </w:tbl>
    <w:p w:rsidR="00E2130A" w:rsidRPr="006650D6" w:rsidRDefault="00E2130A" w:rsidP="00476471"/>
    <w:p w:rsidR="00501F15" w:rsidRDefault="00A4776E" w:rsidP="00A4776E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7E04" w:rsidRPr="00D1347E" w:rsidRDefault="00F57E04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D1347E">
        <w:rPr>
          <w:sz w:val="28"/>
          <w:szCs w:val="28"/>
        </w:rPr>
        <w:t xml:space="preserve">Памятка </w:t>
      </w:r>
    </w:p>
    <w:p w:rsidR="00F57E04" w:rsidRDefault="00F57E04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D1347E">
        <w:rPr>
          <w:sz w:val="28"/>
          <w:szCs w:val="28"/>
        </w:rPr>
        <w:t xml:space="preserve">о необходимых требованиях </w:t>
      </w:r>
      <w:r>
        <w:rPr>
          <w:sz w:val="28"/>
          <w:szCs w:val="28"/>
        </w:rPr>
        <w:t xml:space="preserve">безопасности </w:t>
      </w:r>
      <w:r w:rsidRPr="00D1347E">
        <w:rPr>
          <w:sz w:val="28"/>
          <w:szCs w:val="28"/>
        </w:rPr>
        <w:t xml:space="preserve">при эксплуатации вентиляционных и дымовых каналов в многоквартирных домах </w:t>
      </w:r>
      <w:proofErr w:type="gramStart"/>
      <w:r w:rsidRPr="00D1347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8B1274">
        <w:rPr>
          <w:sz w:val="28"/>
          <w:szCs w:val="28"/>
        </w:rPr>
        <w:t>Постановления</w:t>
      </w:r>
      <w:proofErr w:type="gramEnd"/>
      <w:r w:rsidRPr="008B1274">
        <w:rPr>
          <w:sz w:val="28"/>
          <w:szCs w:val="28"/>
        </w:rPr>
        <w:t xml:space="preserve"> РФ № 410 от 14.05.2013 г. и инструкции по безопасному использованию газа при удовлетворении коммунально-бытовых нужд утвержденной Приказом Минстроя РФ №1614 </w:t>
      </w:r>
    </w:p>
    <w:p w:rsidR="00F57E04" w:rsidRPr="008B1274" w:rsidRDefault="00F57E04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8B1274">
        <w:rPr>
          <w:sz w:val="28"/>
          <w:szCs w:val="28"/>
        </w:rPr>
        <w:t>от 05.12.2014г.</w:t>
      </w:r>
    </w:p>
    <w:p w:rsidR="00F57E04" w:rsidRDefault="00F57E04" w:rsidP="00F57E04">
      <w:pPr>
        <w:pStyle w:val="Bodytext30"/>
        <w:shd w:val="clear" w:color="auto" w:fill="auto"/>
        <w:spacing w:before="0"/>
        <w:ind w:firstLine="0"/>
      </w:pPr>
      <w:r>
        <w:t xml:space="preserve">        </w:t>
      </w:r>
    </w:p>
    <w:p w:rsidR="00F57E04" w:rsidRDefault="00F57E04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7E04">
        <w:rPr>
          <w:b/>
          <w:sz w:val="28"/>
          <w:szCs w:val="28"/>
          <w:u w:val="single"/>
        </w:rPr>
        <w:t>При использовании газового оборудования</w:t>
      </w:r>
      <w:r>
        <w:rPr>
          <w:b/>
          <w:sz w:val="28"/>
          <w:szCs w:val="28"/>
          <w:u w:val="single"/>
        </w:rPr>
        <w:t xml:space="preserve"> </w:t>
      </w:r>
      <w:r w:rsidRPr="00F57E04">
        <w:rPr>
          <w:b/>
          <w:sz w:val="28"/>
          <w:szCs w:val="28"/>
          <w:u w:val="single"/>
        </w:rPr>
        <w:t xml:space="preserve">запрещается: </w:t>
      </w:r>
    </w:p>
    <w:p w:rsidR="00F57E04" w:rsidRPr="00F57E04" w:rsidRDefault="00F57E04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sz w:val="28"/>
          <w:szCs w:val="28"/>
        </w:rPr>
      </w:pPr>
    </w:p>
    <w:p w:rsidR="00F57E04" w:rsidRPr="008B1274" w:rsidRDefault="00F57E04" w:rsidP="00F57E04">
      <w:pPr>
        <w:pStyle w:val="Bodytext20"/>
        <w:tabs>
          <w:tab w:val="left" w:pos="650"/>
        </w:tabs>
        <w:spacing w:after="304" w:line="322" w:lineRule="exact"/>
        <w:ind w:left="380"/>
        <w:jc w:val="both"/>
        <w:rPr>
          <w:sz w:val="28"/>
          <w:szCs w:val="28"/>
        </w:rPr>
      </w:pPr>
      <w:r w:rsidRPr="008B1274">
        <w:rPr>
          <w:sz w:val="28"/>
          <w:szCs w:val="28"/>
        </w:rPr>
        <w:t>1.</w:t>
      </w:r>
      <w:r w:rsidR="00B8710D">
        <w:rPr>
          <w:sz w:val="28"/>
          <w:szCs w:val="28"/>
        </w:rPr>
        <w:t xml:space="preserve"> </w:t>
      </w:r>
      <w:r w:rsidRPr="008B1274">
        <w:rPr>
          <w:sz w:val="28"/>
          <w:szCs w:val="28"/>
        </w:rPr>
        <w:t xml:space="preserve">Использовать  несертифицированные </w:t>
      </w:r>
      <w:proofErr w:type="spellStart"/>
      <w:r w:rsidRPr="008B1274">
        <w:rPr>
          <w:sz w:val="28"/>
          <w:szCs w:val="28"/>
        </w:rPr>
        <w:t>дымоотводящи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патрубки (</w:t>
      </w:r>
      <w:proofErr w:type="spellStart"/>
      <w:r>
        <w:rPr>
          <w:sz w:val="28"/>
          <w:szCs w:val="28"/>
        </w:rPr>
        <w:t>аллюминиевые</w:t>
      </w:r>
      <w:proofErr w:type="spellEnd"/>
      <w:r>
        <w:rPr>
          <w:sz w:val="28"/>
          <w:szCs w:val="28"/>
        </w:rPr>
        <w:t xml:space="preserve"> гофры);</w:t>
      </w:r>
    </w:p>
    <w:p w:rsidR="00F57E04" w:rsidRPr="008B1274" w:rsidRDefault="00F57E04" w:rsidP="00F57E04">
      <w:pPr>
        <w:pStyle w:val="Bodytext20"/>
        <w:tabs>
          <w:tab w:val="left" w:pos="650"/>
        </w:tabs>
        <w:spacing w:after="304" w:line="322" w:lineRule="exact"/>
        <w:ind w:left="380"/>
        <w:jc w:val="both"/>
        <w:rPr>
          <w:sz w:val="28"/>
          <w:szCs w:val="28"/>
        </w:rPr>
      </w:pPr>
      <w:r w:rsidRPr="008B12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1274">
        <w:rPr>
          <w:sz w:val="28"/>
          <w:szCs w:val="28"/>
        </w:rPr>
        <w:t>Присоединять  дымоотводы от газоиспользующего оборуд</w:t>
      </w:r>
      <w:r>
        <w:rPr>
          <w:sz w:val="28"/>
          <w:szCs w:val="28"/>
        </w:rPr>
        <w:t>ования к вентиляционным каналам;</w:t>
      </w:r>
    </w:p>
    <w:p w:rsidR="00F57E04" w:rsidRPr="008B1274" w:rsidRDefault="00F57E04" w:rsidP="00F57E04">
      <w:pPr>
        <w:pStyle w:val="Bodytext20"/>
        <w:tabs>
          <w:tab w:val="left" w:pos="650"/>
        </w:tabs>
        <w:spacing w:after="304" w:line="322" w:lineRule="exact"/>
        <w:ind w:left="380"/>
        <w:jc w:val="both"/>
        <w:rPr>
          <w:sz w:val="28"/>
          <w:szCs w:val="28"/>
        </w:rPr>
      </w:pPr>
      <w:r w:rsidRPr="008B12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B1274">
        <w:rPr>
          <w:sz w:val="28"/>
          <w:szCs w:val="28"/>
        </w:rPr>
        <w:t>Размещать мебель и иных легковоспламеняющиеся предметы на близком  расстоянии от</w:t>
      </w:r>
      <w:r>
        <w:rPr>
          <w:sz w:val="28"/>
          <w:szCs w:val="28"/>
        </w:rPr>
        <w:t xml:space="preserve"> газоиспользующего оборудования;</w:t>
      </w:r>
    </w:p>
    <w:p w:rsidR="00F57E04" w:rsidRPr="008B1274" w:rsidRDefault="00F57E04" w:rsidP="00F57E04">
      <w:pPr>
        <w:pStyle w:val="Bodytext20"/>
        <w:tabs>
          <w:tab w:val="left" w:pos="650"/>
        </w:tabs>
        <w:spacing w:after="304" w:line="322" w:lineRule="exact"/>
        <w:ind w:left="380"/>
        <w:jc w:val="both"/>
        <w:rPr>
          <w:sz w:val="28"/>
          <w:szCs w:val="28"/>
        </w:rPr>
      </w:pPr>
      <w:r w:rsidRPr="008B127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B1274">
        <w:rPr>
          <w:sz w:val="28"/>
          <w:szCs w:val="28"/>
        </w:rPr>
        <w:t>Использовать  бытовые электромеханические вытяжки, подкл</w:t>
      </w:r>
      <w:r>
        <w:rPr>
          <w:sz w:val="28"/>
          <w:szCs w:val="28"/>
        </w:rPr>
        <w:t>юченные в вентиляционные каналы;</w:t>
      </w:r>
      <w:bookmarkStart w:id="0" w:name="_GoBack"/>
      <w:bookmarkEnd w:id="0"/>
    </w:p>
    <w:p w:rsidR="00F57E04" w:rsidRPr="008B1274" w:rsidRDefault="00F57E04" w:rsidP="00F57E04">
      <w:pPr>
        <w:pStyle w:val="Bodytext20"/>
        <w:tabs>
          <w:tab w:val="left" w:pos="650"/>
        </w:tabs>
        <w:spacing w:after="304" w:line="322" w:lineRule="exact"/>
        <w:ind w:left="380"/>
        <w:jc w:val="both"/>
        <w:rPr>
          <w:sz w:val="28"/>
          <w:szCs w:val="28"/>
        </w:rPr>
      </w:pPr>
      <w:r w:rsidRPr="008B1274">
        <w:rPr>
          <w:sz w:val="28"/>
          <w:szCs w:val="28"/>
        </w:rPr>
        <w:t>5. Заклеивать обоями или закрывать мебелью вентиляционные каналы в помещении, где используется газовое оборудование.</w:t>
      </w:r>
    </w:p>
    <w:p w:rsidR="00F57E04" w:rsidRPr="0074159B" w:rsidRDefault="00DD2549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74159B">
        <w:rPr>
          <w:b/>
          <w:sz w:val="28"/>
          <w:szCs w:val="28"/>
        </w:rPr>
        <w:t xml:space="preserve"> </w:t>
      </w:r>
      <w:r w:rsidR="00F57E04" w:rsidRPr="0074159B">
        <w:rPr>
          <w:b/>
          <w:sz w:val="28"/>
          <w:szCs w:val="28"/>
          <w:u w:val="single"/>
        </w:rPr>
        <w:t>Дымовые и вентиляционные каналы необходимо обследовать</w:t>
      </w:r>
    </w:p>
    <w:p w:rsidR="00F57E04" w:rsidRPr="0074159B" w:rsidRDefault="00DD2549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b/>
          <w:sz w:val="28"/>
          <w:szCs w:val="28"/>
          <w:u w:val="single"/>
        </w:rPr>
      </w:pPr>
      <w:r w:rsidRPr="0074159B">
        <w:rPr>
          <w:b/>
          <w:sz w:val="28"/>
          <w:szCs w:val="28"/>
        </w:rPr>
        <w:t xml:space="preserve">                            </w:t>
      </w:r>
      <w:r w:rsidR="0074159B">
        <w:rPr>
          <w:b/>
          <w:sz w:val="28"/>
          <w:szCs w:val="28"/>
        </w:rPr>
        <w:t xml:space="preserve">      </w:t>
      </w:r>
      <w:r w:rsidRPr="0074159B">
        <w:rPr>
          <w:b/>
          <w:sz w:val="28"/>
          <w:szCs w:val="28"/>
          <w:u w:val="single"/>
        </w:rPr>
        <w:t>не менее трех раз в течение</w:t>
      </w:r>
      <w:r w:rsidR="00F57E04" w:rsidRPr="0074159B">
        <w:rPr>
          <w:b/>
          <w:sz w:val="28"/>
          <w:szCs w:val="28"/>
          <w:u w:val="single"/>
        </w:rPr>
        <w:t xml:space="preserve"> года.</w:t>
      </w:r>
    </w:p>
    <w:p w:rsidR="00DD2549" w:rsidRPr="00DD2549" w:rsidRDefault="00DD2549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b/>
          <w:sz w:val="28"/>
          <w:szCs w:val="28"/>
          <w:u w:val="single"/>
        </w:rPr>
      </w:pPr>
    </w:p>
    <w:p w:rsidR="00CB02B8" w:rsidRDefault="00F57E04" w:rsidP="00F57E04">
      <w:pPr>
        <w:pStyle w:val="Bodytext20"/>
        <w:shd w:val="clear" w:color="auto" w:fill="auto"/>
        <w:tabs>
          <w:tab w:val="left" w:pos="650"/>
        </w:tabs>
        <w:spacing w:after="304" w:line="322" w:lineRule="exact"/>
        <w:ind w:left="38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8B1274">
        <w:rPr>
          <w:sz w:val="28"/>
          <w:szCs w:val="28"/>
        </w:rPr>
        <w:t xml:space="preserve">При малейшем сомнении в их работоспособности необходимо вызвать мастера для их обследования и устранения неисправности. </w:t>
      </w:r>
    </w:p>
    <w:p w:rsidR="00DD2549" w:rsidRDefault="00F57E04" w:rsidP="00A819E6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</w:p>
    <w:p w:rsidR="00CB02B8" w:rsidRDefault="00DD2549" w:rsidP="00A819E6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proofErr w:type="gramStart"/>
      <w:r w:rsidR="00F57E04" w:rsidRPr="00DD2549">
        <w:rPr>
          <w:color w:val="000000"/>
          <w:sz w:val="28"/>
          <w:szCs w:val="28"/>
          <w:u w:val="single"/>
          <w:lang w:eastAsia="ru-RU"/>
        </w:rPr>
        <w:t>ВДПО г. Шахты</w:t>
      </w:r>
      <w:r>
        <w:rPr>
          <w:color w:val="000000"/>
          <w:sz w:val="28"/>
          <w:szCs w:val="28"/>
          <w:u w:val="single"/>
          <w:lang w:eastAsia="ru-RU"/>
        </w:rPr>
        <w:t>, Ростовской области</w:t>
      </w:r>
      <w:r w:rsidR="00F57E04" w:rsidRPr="00DD2549">
        <w:rPr>
          <w:color w:val="000000"/>
          <w:sz w:val="28"/>
          <w:szCs w:val="28"/>
          <w:u w:val="single"/>
          <w:lang w:eastAsia="ru-RU"/>
        </w:rPr>
        <w:t>: г. Шахты, ул. Новогодняя,1, тел.22-74-26</w:t>
      </w:r>
      <w:proofErr w:type="gramEnd"/>
    </w:p>
    <w:p w:rsidR="00416F00" w:rsidRDefault="00A819E6" w:rsidP="00F57E04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sectPr w:rsidR="00416F00" w:rsidSect="00C15F3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20" w:rsidRDefault="00854520" w:rsidP="00C15F3D">
      <w:r>
        <w:separator/>
      </w:r>
    </w:p>
  </w:endnote>
  <w:endnote w:type="continuationSeparator" w:id="0">
    <w:p w:rsidR="00854520" w:rsidRDefault="00854520" w:rsidP="00C1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20" w:rsidRDefault="00854520" w:rsidP="00C15F3D">
      <w:r>
        <w:separator/>
      </w:r>
    </w:p>
  </w:footnote>
  <w:footnote w:type="continuationSeparator" w:id="0">
    <w:p w:rsidR="00854520" w:rsidRDefault="00854520" w:rsidP="00C1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2EEA110D"/>
    <w:multiLevelType w:val="hybridMultilevel"/>
    <w:tmpl w:val="C87CC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42CB"/>
    <w:multiLevelType w:val="multilevel"/>
    <w:tmpl w:val="6B2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B3FE1"/>
    <w:multiLevelType w:val="hybridMultilevel"/>
    <w:tmpl w:val="AE80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2A"/>
    <w:rsid w:val="00004C7D"/>
    <w:rsid w:val="00004D4C"/>
    <w:rsid w:val="00010C90"/>
    <w:rsid w:val="00024021"/>
    <w:rsid w:val="00036D75"/>
    <w:rsid w:val="00044539"/>
    <w:rsid w:val="00046725"/>
    <w:rsid w:val="0005660F"/>
    <w:rsid w:val="00087650"/>
    <w:rsid w:val="0009006A"/>
    <w:rsid w:val="000962DA"/>
    <w:rsid w:val="000A4D96"/>
    <w:rsid w:val="000B2330"/>
    <w:rsid w:val="000E0889"/>
    <w:rsid w:val="000E7D2A"/>
    <w:rsid w:val="001017AE"/>
    <w:rsid w:val="00101B9F"/>
    <w:rsid w:val="00102CDD"/>
    <w:rsid w:val="001036E2"/>
    <w:rsid w:val="00121255"/>
    <w:rsid w:val="00125F9C"/>
    <w:rsid w:val="00130E20"/>
    <w:rsid w:val="0013304D"/>
    <w:rsid w:val="00140341"/>
    <w:rsid w:val="001410D5"/>
    <w:rsid w:val="001433DD"/>
    <w:rsid w:val="00146E26"/>
    <w:rsid w:val="0015395D"/>
    <w:rsid w:val="0016183E"/>
    <w:rsid w:val="00164C89"/>
    <w:rsid w:val="00166126"/>
    <w:rsid w:val="00170EC1"/>
    <w:rsid w:val="00174A0B"/>
    <w:rsid w:val="001865F7"/>
    <w:rsid w:val="001915B0"/>
    <w:rsid w:val="0019480B"/>
    <w:rsid w:val="001B236D"/>
    <w:rsid w:val="001B410E"/>
    <w:rsid w:val="001C08E4"/>
    <w:rsid w:val="001C78E2"/>
    <w:rsid w:val="001D64A8"/>
    <w:rsid w:val="001F0C60"/>
    <w:rsid w:val="001F16FB"/>
    <w:rsid w:val="001F4BCD"/>
    <w:rsid w:val="001F733A"/>
    <w:rsid w:val="001F7B5E"/>
    <w:rsid w:val="002001D5"/>
    <w:rsid w:val="00201816"/>
    <w:rsid w:val="002415E3"/>
    <w:rsid w:val="0024392A"/>
    <w:rsid w:val="00250668"/>
    <w:rsid w:val="0025388A"/>
    <w:rsid w:val="002614F6"/>
    <w:rsid w:val="002640F7"/>
    <w:rsid w:val="002665C1"/>
    <w:rsid w:val="00276168"/>
    <w:rsid w:val="002761B0"/>
    <w:rsid w:val="002867E4"/>
    <w:rsid w:val="00293309"/>
    <w:rsid w:val="002949EA"/>
    <w:rsid w:val="002A1A54"/>
    <w:rsid w:val="002A1E95"/>
    <w:rsid w:val="002B107D"/>
    <w:rsid w:val="002B5B24"/>
    <w:rsid w:val="002C33EE"/>
    <w:rsid w:val="002D57CB"/>
    <w:rsid w:val="002E4A42"/>
    <w:rsid w:val="003045F9"/>
    <w:rsid w:val="00306D86"/>
    <w:rsid w:val="00311F9E"/>
    <w:rsid w:val="00312B46"/>
    <w:rsid w:val="00333A1D"/>
    <w:rsid w:val="003478AF"/>
    <w:rsid w:val="003933A5"/>
    <w:rsid w:val="003B4DDD"/>
    <w:rsid w:val="003D2489"/>
    <w:rsid w:val="003E104B"/>
    <w:rsid w:val="003E1827"/>
    <w:rsid w:val="003E2004"/>
    <w:rsid w:val="003E3240"/>
    <w:rsid w:val="003E6E83"/>
    <w:rsid w:val="003E71D4"/>
    <w:rsid w:val="003F3D0E"/>
    <w:rsid w:val="00416F00"/>
    <w:rsid w:val="00423C3A"/>
    <w:rsid w:val="00440FC1"/>
    <w:rsid w:val="00450CB7"/>
    <w:rsid w:val="00462BE3"/>
    <w:rsid w:val="00467C01"/>
    <w:rsid w:val="00476471"/>
    <w:rsid w:val="0047796F"/>
    <w:rsid w:val="00481D55"/>
    <w:rsid w:val="00491981"/>
    <w:rsid w:val="0049333F"/>
    <w:rsid w:val="004A2D7D"/>
    <w:rsid w:val="004A4093"/>
    <w:rsid w:val="004A6376"/>
    <w:rsid w:val="004B0289"/>
    <w:rsid w:val="004B3D0C"/>
    <w:rsid w:val="004C1166"/>
    <w:rsid w:val="004C2630"/>
    <w:rsid w:val="004C338C"/>
    <w:rsid w:val="004D0DE8"/>
    <w:rsid w:val="004E1466"/>
    <w:rsid w:val="004E1705"/>
    <w:rsid w:val="004E2099"/>
    <w:rsid w:val="004E2D9E"/>
    <w:rsid w:val="004E5C94"/>
    <w:rsid w:val="004F068B"/>
    <w:rsid w:val="004F63DF"/>
    <w:rsid w:val="00501F15"/>
    <w:rsid w:val="00534D07"/>
    <w:rsid w:val="00534EFB"/>
    <w:rsid w:val="0054465E"/>
    <w:rsid w:val="0054605B"/>
    <w:rsid w:val="00547EE6"/>
    <w:rsid w:val="00552582"/>
    <w:rsid w:val="00567648"/>
    <w:rsid w:val="00570588"/>
    <w:rsid w:val="00572C11"/>
    <w:rsid w:val="005855D8"/>
    <w:rsid w:val="005A3489"/>
    <w:rsid w:val="005C603D"/>
    <w:rsid w:val="005D0AF9"/>
    <w:rsid w:val="005E33B7"/>
    <w:rsid w:val="005E6A3D"/>
    <w:rsid w:val="005F4A14"/>
    <w:rsid w:val="005F6415"/>
    <w:rsid w:val="005F6F8F"/>
    <w:rsid w:val="0060375A"/>
    <w:rsid w:val="00605ED8"/>
    <w:rsid w:val="00612965"/>
    <w:rsid w:val="00614320"/>
    <w:rsid w:val="0062739D"/>
    <w:rsid w:val="00635222"/>
    <w:rsid w:val="00644A55"/>
    <w:rsid w:val="0066231E"/>
    <w:rsid w:val="0066386F"/>
    <w:rsid w:val="00663FFD"/>
    <w:rsid w:val="00664044"/>
    <w:rsid w:val="006650D6"/>
    <w:rsid w:val="00690046"/>
    <w:rsid w:val="006A139D"/>
    <w:rsid w:val="006A3E2F"/>
    <w:rsid w:val="006A64DB"/>
    <w:rsid w:val="006B5C58"/>
    <w:rsid w:val="006C69B5"/>
    <w:rsid w:val="006C7885"/>
    <w:rsid w:val="006D09F0"/>
    <w:rsid w:val="006D3E8E"/>
    <w:rsid w:val="006E6C06"/>
    <w:rsid w:val="006E773E"/>
    <w:rsid w:val="006F7FA7"/>
    <w:rsid w:val="00701A37"/>
    <w:rsid w:val="00716563"/>
    <w:rsid w:val="00724371"/>
    <w:rsid w:val="007274D8"/>
    <w:rsid w:val="00730CCE"/>
    <w:rsid w:val="00732F8C"/>
    <w:rsid w:val="00733A02"/>
    <w:rsid w:val="0074102E"/>
    <w:rsid w:val="0074159B"/>
    <w:rsid w:val="00741C2E"/>
    <w:rsid w:val="00752743"/>
    <w:rsid w:val="00757A2D"/>
    <w:rsid w:val="00762CC4"/>
    <w:rsid w:val="00766057"/>
    <w:rsid w:val="00766858"/>
    <w:rsid w:val="00772A07"/>
    <w:rsid w:val="00774CC2"/>
    <w:rsid w:val="007971A6"/>
    <w:rsid w:val="007A1788"/>
    <w:rsid w:val="007A7B62"/>
    <w:rsid w:val="007B121D"/>
    <w:rsid w:val="007B1226"/>
    <w:rsid w:val="007B5D63"/>
    <w:rsid w:val="007D6CA7"/>
    <w:rsid w:val="007E5C5C"/>
    <w:rsid w:val="007E6502"/>
    <w:rsid w:val="007E6913"/>
    <w:rsid w:val="007F1CE9"/>
    <w:rsid w:val="007F24ED"/>
    <w:rsid w:val="007F4B1E"/>
    <w:rsid w:val="008048E3"/>
    <w:rsid w:val="00814ED4"/>
    <w:rsid w:val="00822051"/>
    <w:rsid w:val="00826E13"/>
    <w:rsid w:val="008335DD"/>
    <w:rsid w:val="00844050"/>
    <w:rsid w:val="008450CA"/>
    <w:rsid w:val="008506B7"/>
    <w:rsid w:val="008531C4"/>
    <w:rsid w:val="00853517"/>
    <w:rsid w:val="00854520"/>
    <w:rsid w:val="0086228E"/>
    <w:rsid w:val="008663D0"/>
    <w:rsid w:val="008723F0"/>
    <w:rsid w:val="008731C3"/>
    <w:rsid w:val="00874275"/>
    <w:rsid w:val="00880A94"/>
    <w:rsid w:val="00881A99"/>
    <w:rsid w:val="00883EB0"/>
    <w:rsid w:val="00885097"/>
    <w:rsid w:val="008862E2"/>
    <w:rsid w:val="00886A41"/>
    <w:rsid w:val="00897E88"/>
    <w:rsid w:val="008B3702"/>
    <w:rsid w:val="008C3187"/>
    <w:rsid w:val="008D42A0"/>
    <w:rsid w:val="008D610B"/>
    <w:rsid w:val="008F0635"/>
    <w:rsid w:val="008F28EA"/>
    <w:rsid w:val="008F68B5"/>
    <w:rsid w:val="00902E14"/>
    <w:rsid w:val="00907980"/>
    <w:rsid w:val="009137A0"/>
    <w:rsid w:val="00917B3A"/>
    <w:rsid w:val="0092630F"/>
    <w:rsid w:val="00926F06"/>
    <w:rsid w:val="0093030F"/>
    <w:rsid w:val="00930B96"/>
    <w:rsid w:val="009331C7"/>
    <w:rsid w:val="00947ED5"/>
    <w:rsid w:val="009502F6"/>
    <w:rsid w:val="009514BA"/>
    <w:rsid w:val="00962528"/>
    <w:rsid w:val="009644B3"/>
    <w:rsid w:val="00982C27"/>
    <w:rsid w:val="009862E4"/>
    <w:rsid w:val="009958AB"/>
    <w:rsid w:val="00995C7B"/>
    <w:rsid w:val="009A11D2"/>
    <w:rsid w:val="009C11E8"/>
    <w:rsid w:val="009C2157"/>
    <w:rsid w:val="009D0646"/>
    <w:rsid w:val="009D746C"/>
    <w:rsid w:val="009E5266"/>
    <w:rsid w:val="009E7297"/>
    <w:rsid w:val="009F721D"/>
    <w:rsid w:val="00A00608"/>
    <w:rsid w:val="00A07AE1"/>
    <w:rsid w:val="00A11BE3"/>
    <w:rsid w:val="00A163C4"/>
    <w:rsid w:val="00A269A8"/>
    <w:rsid w:val="00A26C67"/>
    <w:rsid w:val="00A4776E"/>
    <w:rsid w:val="00A54911"/>
    <w:rsid w:val="00A57587"/>
    <w:rsid w:val="00A57674"/>
    <w:rsid w:val="00A63C3B"/>
    <w:rsid w:val="00A7089C"/>
    <w:rsid w:val="00A73A7C"/>
    <w:rsid w:val="00A819E6"/>
    <w:rsid w:val="00AA5551"/>
    <w:rsid w:val="00AA70FD"/>
    <w:rsid w:val="00AB23B4"/>
    <w:rsid w:val="00AB3285"/>
    <w:rsid w:val="00AB60D7"/>
    <w:rsid w:val="00AC0488"/>
    <w:rsid w:val="00AC33E7"/>
    <w:rsid w:val="00AC6836"/>
    <w:rsid w:val="00AD437B"/>
    <w:rsid w:val="00AD4787"/>
    <w:rsid w:val="00AD5FD9"/>
    <w:rsid w:val="00AE13D4"/>
    <w:rsid w:val="00AE14E9"/>
    <w:rsid w:val="00AF299D"/>
    <w:rsid w:val="00AF6724"/>
    <w:rsid w:val="00B27085"/>
    <w:rsid w:val="00B32E81"/>
    <w:rsid w:val="00B40730"/>
    <w:rsid w:val="00B505A5"/>
    <w:rsid w:val="00B52311"/>
    <w:rsid w:val="00B52E75"/>
    <w:rsid w:val="00B539C3"/>
    <w:rsid w:val="00B55431"/>
    <w:rsid w:val="00B61366"/>
    <w:rsid w:val="00B72728"/>
    <w:rsid w:val="00B81891"/>
    <w:rsid w:val="00B8710D"/>
    <w:rsid w:val="00B95624"/>
    <w:rsid w:val="00BB152A"/>
    <w:rsid w:val="00BB4DE1"/>
    <w:rsid w:val="00BB559C"/>
    <w:rsid w:val="00BC35F5"/>
    <w:rsid w:val="00BC6DC2"/>
    <w:rsid w:val="00BD41A1"/>
    <w:rsid w:val="00BD60C6"/>
    <w:rsid w:val="00BE0F2D"/>
    <w:rsid w:val="00BE4599"/>
    <w:rsid w:val="00BE5B5F"/>
    <w:rsid w:val="00BF1848"/>
    <w:rsid w:val="00BF52D2"/>
    <w:rsid w:val="00C0446F"/>
    <w:rsid w:val="00C11FF5"/>
    <w:rsid w:val="00C15F3D"/>
    <w:rsid w:val="00C40A23"/>
    <w:rsid w:val="00C5020B"/>
    <w:rsid w:val="00C53711"/>
    <w:rsid w:val="00C54B72"/>
    <w:rsid w:val="00C57726"/>
    <w:rsid w:val="00C60269"/>
    <w:rsid w:val="00C77764"/>
    <w:rsid w:val="00C82164"/>
    <w:rsid w:val="00C83281"/>
    <w:rsid w:val="00C85F51"/>
    <w:rsid w:val="00C9578D"/>
    <w:rsid w:val="00CB02B8"/>
    <w:rsid w:val="00CB1C32"/>
    <w:rsid w:val="00CB51E3"/>
    <w:rsid w:val="00CC011F"/>
    <w:rsid w:val="00CC19FA"/>
    <w:rsid w:val="00CC2488"/>
    <w:rsid w:val="00CC36AA"/>
    <w:rsid w:val="00CE25B9"/>
    <w:rsid w:val="00CF0CDE"/>
    <w:rsid w:val="00CF3A37"/>
    <w:rsid w:val="00CF48B5"/>
    <w:rsid w:val="00D00A68"/>
    <w:rsid w:val="00D10C76"/>
    <w:rsid w:val="00D25BC4"/>
    <w:rsid w:val="00D25EF3"/>
    <w:rsid w:val="00D456C8"/>
    <w:rsid w:val="00D61C13"/>
    <w:rsid w:val="00D67CEF"/>
    <w:rsid w:val="00D766EA"/>
    <w:rsid w:val="00DA2F64"/>
    <w:rsid w:val="00DA6BD9"/>
    <w:rsid w:val="00DB2377"/>
    <w:rsid w:val="00DC7627"/>
    <w:rsid w:val="00DD2549"/>
    <w:rsid w:val="00DD3472"/>
    <w:rsid w:val="00DD52DD"/>
    <w:rsid w:val="00DD7165"/>
    <w:rsid w:val="00DE41D7"/>
    <w:rsid w:val="00DE4D7F"/>
    <w:rsid w:val="00DE7983"/>
    <w:rsid w:val="00DE7E23"/>
    <w:rsid w:val="00DF418A"/>
    <w:rsid w:val="00DF4F8B"/>
    <w:rsid w:val="00E01276"/>
    <w:rsid w:val="00E16B8A"/>
    <w:rsid w:val="00E16EFE"/>
    <w:rsid w:val="00E20AEF"/>
    <w:rsid w:val="00E2130A"/>
    <w:rsid w:val="00E33E4A"/>
    <w:rsid w:val="00E36CC2"/>
    <w:rsid w:val="00E44FDE"/>
    <w:rsid w:val="00E67E7C"/>
    <w:rsid w:val="00E735D8"/>
    <w:rsid w:val="00E73B41"/>
    <w:rsid w:val="00E860FA"/>
    <w:rsid w:val="00E92245"/>
    <w:rsid w:val="00EB2DDC"/>
    <w:rsid w:val="00ED076A"/>
    <w:rsid w:val="00ED4C1B"/>
    <w:rsid w:val="00EF3D9C"/>
    <w:rsid w:val="00EF4716"/>
    <w:rsid w:val="00EF51EA"/>
    <w:rsid w:val="00EF66DB"/>
    <w:rsid w:val="00F1574E"/>
    <w:rsid w:val="00F17907"/>
    <w:rsid w:val="00F23012"/>
    <w:rsid w:val="00F25F9F"/>
    <w:rsid w:val="00F2606E"/>
    <w:rsid w:val="00F26914"/>
    <w:rsid w:val="00F31FBC"/>
    <w:rsid w:val="00F36E6B"/>
    <w:rsid w:val="00F46F78"/>
    <w:rsid w:val="00F5132C"/>
    <w:rsid w:val="00F57E04"/>
    <w:rsid w:val="00F62166"/>
    <w:rsid w:val="00F62FAB"/>
    <w:rsid w:val="00F76701"/>
    <w:rsid w:val="00F80D59"/>
    <w:rsid w:val="00F85D83"/>
    <w:rsid w:val="00F9060C"/>
    <w:rsid w:val="00F9244D"/>
    <w:rsid w:val="00FA32DC"/>
    <w:rsid w:val="00FA340C"/>
    <w:rsid w:val="00FA7257"/>
    <w:rsid w:val="00FB0544"/>
    <w:rsid w:val="00FB29C9"/>
    <w:rsid w:val="00FC069F"/>
    <w:rsid w:val="00FC1385"/>
    <w:rsid w:val="00FC1F9F"/>
    <w:rsid w:val="00FC4063"/>
    <w:rsid w:val="00FD2DB1"/>
    <w:rsid w:val="00FD52DD"/>
    <w:rsid w:val="00FD598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C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BC6DC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C2"/>
    <w:rPr>
      <w:rFonts w:ascii="Times New Roman" w:eastAsia="Times New Roman" w:hAnsi="Times New Roman"/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C6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BC6DC2"/>
    <w:pPr>
      <w:suppressLineNumbers/>
    </w:pPr>
  </w:style>
  <w:style w:type="paragraph" w:customStyle="1" w:styleId="3">
    <w:name w:val="Стиль3"/>
    <w:basedOn w:val="2"/>
    <w:rsid w:val="000B2330"/>
    <w:pPr>
      <w:widowControl w:val="0"/>
      <w:tabs>
        <w:tab w:val="num" w:pos="360"/>
        <w:tab w:val="num" w:pos="1307"/>
      </w:tabs>
      <w:suppressAutoHyphens w:val="0"/>
      <w:adjustRightInd w:val="0"/>
      <w:spacing w:after="0" w:line="240" w:lineRule="auto"/>
      <w:ind w:left="1080"/>
      <w:jc w:val="both"/>
    </w:pPr>
    <w:rPr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2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2330"/>
    <w:rPr>
      <w:rFonts w:ascii="Times New Roman" w:eastAsia="Times New Roman" w:hAnsi="Times New Roman"/>
      <w:lang w:eastAsia="ar-SA"/>
    </w:rPr>
  </w:style>
  <w:style w:type="paragraph" w:styleId="a6">
    <w:name w:val="Normal (Web)"/>
    <w:basedOn w:val="a"/>
    <w:uiPriority w:val="99"/>
    <w:unhideWhenUsed/>
    <w:rsid w:val="00EF4716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6DB"/>
    <w:pPr>
      <w:ind w:left="720"/>
      <w:contextualSpacing/>
    </w:pPr>
  </w:style>
  <w:style w:type="character" w:customStyle="1" w:styleId="WW8Num5z2">
    <w:name w:val="WW8Num5z2"/>
    <w:rsid w:val="00EF66DB"/>
    <w:rPr>
      <w:rFonts w:ascii="Wingdings" w:hAnsi="Wingdings" w:cs="Wingdings"/>
      <w:sz w:val="20"/>
    </w:rPr>
  </w:style>
  <w:style w:type="character" w:styleId="a8">
    <w:name w:val="Strong"/>
    <w:uiPriority w:val="22"/>
    <w:qFormat/>
    <w:rsid w:val="00926F06"/>
    <w:rPr>
      <w:b/>
      <w:bCs/>
    </w:rPr>
  </w:style>
  <w:style w:type="table" w:styleId="a9">
    <w:name w:val="Table Grid"/>
    <w:basedOn w:val="a1"/>
    <w:uiPriority w:val="59"/>
    <w:rsid w:val="00662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semiHidden/>
    <w:rsid w:val="00AC6836"/>
    <w:pPr>
      <w:widowControl w:val="0"/>
      <w:spacing w:after="120"/>
    </w:pPr>
    <w:rPr>
      <w:rFonts w:eastAsia="Lucida Sans Unicode" w:cs="Tahoma"/>
      <w:kern w:val="1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C68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6836"/>
    <w:rPr>
      <w:rFonts w:ascii="Times New Roman" w:eastAsia="Times New Roman" w:hAnsi="Times New Roman"/>
      <w:lang w:eastAsia="ar-SA"/>
    </w:rPr>
  </w:style>
  <w:style w:type="paragraph" w:customStyle="1" w:styleId="11">
    <w:name w:val="Обычный1"/>
    <w:rsid w:val="007274D8"/>
    <w:pPr>
      <w:widowControl w:val="0"/>
      <w:suppressAutoHyphens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C15F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F3D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15F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F3D"/>
    <w:rPr>
      <w:rFonts w:ascii="Times New Roman" w:eastAsia="Times New Roman" w:hAnsi="Times New Roman"/>
      <w:lang w:eastAsia="ar-SA"/>
    </w:rPr>
  </w:style>
  <w:style w:type="character" w:customStyle="1" w:styleId="Heading1">
    <w:name w:val="Heading #1_"/>
    <w:basedOn w:val="a0"/>
    <w:link w:val="Heading10"/>
    <w:rsid w:val="00F57E04"/>
    <w:rPr>
      <w:rFonts w:ascii="Times New Roman" w:eastAsia="Times New Roman" w:hAnsi="Times New Roman"/>
      <w:b/>
      <w:bCs/>
      <w:sz w:val="36"/>
      <w:szCs w:val="3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57E0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57E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57E04"/>
    <w:pPr>
      <w:widowControl w:val="0"/>
      <w:shd w:val="clear" w:color="auto" w:fill="FFFFFF"/>
      <w:suppressAutoHyphens w:val="0"/>
      <w:spacing w:after="420" w:line="394" w:lineRule="exact"/>
      <w:jc w:val="center"/>
      <w:outlineLvl w:val="0"/>
    </w:pPr>
    <w:rPr>
      <w:b/>
      <w:bCs/>
      <w:sz w:val="36"/>
      <w:szCs w:val="36"/>
      <w:lang w:eastAsia="ru-RU"/>
    </w:rPr>
  </w:style>
  <w:style w:type="paragraph" w:customStyle="1" w:styleId="Bodytext30">
    <w:name w:val="Body text (3)"/>
    <w:basedOn w:val="a"/>
    <w:link w:val="Bodytext3"/>
    <w:rsid w:val="00F57E04"/>
    <w:pPr>
      <w:widowControl w:val="0"/>
      <w:shd w:val="clear" w:color="auto" w:fill="FFFFFF"/>
      <w:suppressAutoHyphens w:val="0"/>
      <w:spacing w:before="420" w:line="312" w:lineRule="exact"/>
      <w:ind w:hanging="360"/>
    </w:pPr>
    <w:rPr>
      <w:b/>
      <w:bCs/>
      <w:sz w:val="28"/>
      <w:szCs w:val="28"/>
      <w:lang w:eastAsia="ru-RU"/>
    </w:rPr>
  </w:style>
  <w:style w:type="paragraph" w:customStyle="1" w:styleId="Bodytext20">
    <w:name w:val="Body text (2)"/>
    <w:basedOn w:val="a"/>
    <w:link w:val="Bodytext2"/>
    <w:rsid w:val="00F57E04"/>
    <w:pPr>
      <w:widowControl w:val="0"/>
      <w:shd w:val="clear" w:color="auto" w:fill="FFFFFF"/>
      <w:suppressAutoHyphens w:val="0"/>
      <w:spacing w:line="317" w:lineRule="exact"/>
      <w:ind w:hanging="360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4;&#1055;&#1054;\Documents\&#1076;&#1086;&#1082;&#1091;&#1084;&#1077;&#1085;&#1090;&#1099;%20&#1089;&#1077;&#1082;&#1088;&#1077;&#1090;&#1072;&#1088;&#1100;\&#1092;&#1080;&#1088;&#1084;&#1077;&#1085;&#1085;&#1099;&#1081;%20&#1073;&#1083;&#1072;&#1085;&#1082;%20&#1042;&#1044;&#1055;&#1054;%20&#1075;.&#1064;&#1072;&#1093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7C6D-179A-4AA3-B277-019F4021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ВДПО г.Шахты</Template>
  <TotalTime>465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ВДПО</dc:creator>
  <cp:lastModifiedBy>Бухгалтер</cp:lastModifiedBy>
  <cp:revision>113</cp:revision>
  <cp:lastPrinted>2020-03-26T12:28:00Z</cp:lastPrinted>
  <dcterms:created xsi:type="dcterms:W3CDTF">2019-05-06T13:53:00Z</dcterms:created>
  <dcterms:modified xsi:type="dcterms:W3CDTF">2023-01-17T07:23:00Z</dcterms:modified>
</cp:coreProperties>
</file>