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2D" w:rsidRPr="0036441D" w:rsidRDefault="00A8312D" w:rsidP="00A8312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Урок по биологии в 10-м классе.</w:t>
      </w:r>
    </w:p>
    <w:p w:rsidR="00A8312D" w:rsidRPr="0036441D" w:rsidRDefault="00A8312D" w:rsidP="00A8312D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3"/>
          <w:szCs w:val="33"/>
          <w:lang w:eastAsia="ru-RU"/>
        </w:rPr>
        <w:t xml:space="preserve"> Тема: "Генетика человека, ее значение для медицины и здравоохранения"</w:t>
      </w:r>
    </w:p>
    <w:p w:rsidR="00A8312D" w:rsidRPr="0036441D" w:rsidRDefault="00A8312D" w:rsidP="00A8312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Тип урока: Урок изучения нового материала.</w:t>
      </w:r>
    </w:p>
    <w:p w:rsidR="00A8312D" w:rsidRPr="0036441D" w:rsidRDefault="00A8312D" w:rsidP="00A8312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Методы урока: Лекция. 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</w:p>
    <w:p w:rsidR="00A8312D" w:rsidRPr="0036441D" w:rsidRDefault="00A8312D" w:rsidP="00A83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 единство биологических закономерностей для всей живой природы.</w:t>
      </w:r>
    </w:p>
    <w:p w:rsidR="00A8312D" w:rsidRPr="0036441D" w:rsidRDefault="00A8312D" w:rsidP="00A83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с методами изучения наследственности человека. Раскрыть области практического значения генетических знаний для медицины и здравоохранения.</w:t>
      </w:r>
    </w:p>
    <w:p w:rsidR="00A8312D" w:rsidRPr="0036441D" w:rsidRDefault="00A8312D" w:rsidP="00A83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научного мировоззрения (убежденности в объективности биологических закономерностей).</w:t>
      </w:r>
    </w:p>
    <w:p w:rsidR="00A8312D" w:rsidRPr="0036441D" w:rsidRDefault="00A8312D" w:rsidP="00A83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Нравственное воспитание (ознакомление учащихся с успехами медицинской генетики и высокогуманной сущностью медицинской науки).</w:t>
      </w:r>
    </w:p>
    <w:p w:rsidR="00A8312D" w:rsidRPr="0036441D" w:rsidRDefault="00A8312D" w:rsidP="00A831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выделять главное (конспектирование при объяснении учителя), развитие самостоятельности в приобретении знаний и познавательного интереса (подготовка выступлений, сообщений для урока).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 “Генетика человека”.</w:t>
      </w:r>
    </w:p>
    <w:p w:rsidR="001923EF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</w:t>
      </w:r>
      <w:r w:rsidR="001923EF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учащихся карточки с таблицами:</w:t>
      </w:r>
    </w:p>
    <w:p w:rsidR="001923EF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 1 “</w:t>
      </w:r>
      <w:r w:rsidR="00325F89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Доминантные и рецессивные признаки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”,</w:t>
      </w:r>
    </w:p>
    <w:p w:rsidR="001923EF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 2 “Нормальное и нарушенное число хромосом”,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таблица</w:t>
      </w:r>
      <w:r w:rsidR="001923EF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“Отрицательные последствия родственных браков”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Ключевые слова и  понятия: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альбинизм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гибридизация клеток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близнецовый метод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биохимический метод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популяционно-генетический метод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трисомия</w:t>
      </w:r>
      <w:proofErr w:type="spellEnd"/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синдром Шерешевского-Тернера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синдром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Клайнфельтера</w:t>
      </w:r>
      <w:proofErr w:type="spellEnd"/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фенилкетонурия</w:t>
      </w:r>
      <w:proofErr w:type="spellEnd"/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синдром Дауна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генеалогический метод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гемофилия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цитогенетический метод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медико-генетическое консультирование</w:t>
      </w:r>
    </w:p>
    <w:p w:rsidR="00A8312D" w:rsidRPr="0036441D" w:rsidRDefault="00A8312D" w:rsidP="00A83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полидактилия</w:t>
      </w:r>
    </w:p>
    <w:p w:rsidR="00A8312D" w:rsidRPr="0036441D" w:rsidRDefault="00A8312D" w:rsidP="00A8312D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1. Организационный момент.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Актуализация знаний.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Вступление в тему. Фронтальное повторение вопросов: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закономерности при мон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дигибридном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скрещивании,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модификационная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мутационная изменчивость.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Формирование новых понятий.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на доске:</w:t>
      </w:r>
    </w:p>
    <w:p w:rsidR="00A8312D" w:rsidRPr="0036441D" w:rsidRDefault="00A8312D" w:rsidP="00A83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 изучения наследственности человека.</w:t>
      </w:r>
    </w:p>
    <w:p w:rsidR="00A8312D" w:rsidRPr="0036441D" w:rsidRDefault="00A8312D" w:rsidP="00A83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Примеры рецессивных и доминантных признаков у человека.</w:t>
      </w:r>
    </w:p>
    <w:p w:rsidR="00A8312D" w:rsidRPr="0036441D" w:rsidRDefault="00A8312D" w:rsidP="00A83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Хромосомные аномалии.</w:t>
      </w:r>
    </w:p>
    <w:p w:rsidR="00A8312D" w:rsidRPr="0036441D" w:rsidRDefault="00A8312D" w:rsidP="00A831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Медицинская генетика и ее задачи.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Учитель.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Человек не является исключением из общего мира животных и основные </w:t>
      </w:r>
      <w:r w:rsidR="001F0F84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ические механизмы, рассмотренные нами ранее, </w:t>
      </w:r>
      <w:r w:rsidR="001F0F84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оказываются общими для всех генетических форм. Однако исследование генетики человека встречает большие трудности, связанные с невозможностью произвольного подбора супружеских пар, поздним наступлением половой зрелости, малым числом потомства, невозможностью уравнивания условий жизни потомков.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– сложнейшая загадка для науки и самого себя, понимание его природы было и остается предметов многочисленных исследований, в том числе и генетических.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Генетика человека – раздел науки генетики, который объясняет многое из того, что ранее было загадочным в биологической природе человека.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ясно, что наследственность человека подчиняется тем же самым биологическим закономерностям, что и наследственность всех живых существ. Так как генетический материал заключен в хромосомах, которых 23 пары, генетическая программа тоже подвержена мутациям.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Законы наследственности и характер наследования отдельных признаков у человека и животных едины.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наследственности имеет большое значение, так как здоровая наследственность – залог здоровья человека.</w:t>
      </w:r>
    </w:p>
    <w:p w:rsidR="00281B13" w:rsidRPr="0036441D" w:rsidRDefault="00281B13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Большинство признаков, характеризующих человека-это признаки, зависящие от многих генов (количественные признаки). В настоящее время 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известно около 1500 генов человека, что составляет лишь 1-5 % от общего числа.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человека есть доминантные и рецессивные признаки.</w:t>
      </w:r>
    </w:p>
    <w:p w:rsidR="00A8312D" w:rsidRPr="0036441D" w:rsidRDefault="00325F89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1. «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Доминантные и рецессивные признаки у человека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3"/>
        <w:gridCol w:w="4782"/>
      </w:tblGrid>
      <w:tr w:rsidR="002E3AE6" w:rsidRPr="0036441D" w:rsidTr="002E3AE6">
        <w:trPr>
          <w:trHeight w:val="35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E3AE6" w:rsidP="002E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Признаки</w:t>
            </w:r>
          </w:p>
        </w:tc>
      </w:tr>
      <w:tr w:rsidR="002E3AE6" w:rsidRPr="0036441D" w:rsidTr="00E0287F">
        <w:trPr>
          <w:trHeight w:val="35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E3AE6" w:rsidP="002E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доминантные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E3AE6" w:rsidRPr="0036441D" w:rsidRDefault="002E3AE6" w:rsidP="002E3AE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рецессивные</w:t>
            </w:r>
          </w:p>
        </w:tc>
      </w:tr>
      <w:tr w:rsidR="002E3AE6" w:rsidRPr="0036441D" w:rsidTr="001836C3"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2D" w:rsidRPr="0036441D" w:rsidRDefault="002E3AE6" w:rsidP="00A831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Хрупкость костей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E3AE6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Нормальные кости</w:t>
            </w:r>
          </w:p>
        </w:tc>
      </w:tr>
      <w:tr w:rsidR="002E3AE6" w:rsidRPr="0036441D" w:rsidTr="001441C3"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E3AE6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Веснушки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2D" w:rsidRPr="0036441D" w:rsidRDefault="002E3AE6" w:rsidP="00A831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Отсутствие веснушек</w:t>
            </w:r>
          </w:p>
        </w:tc>
      </w:tr>
      <w:tr w:rsidR="002E3AE6" w:rsidRPr="0036441D" w:rsidTr="009F5CA9"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2D" w:rsidRPr="0036441D" w:rsidRDefault="00223B9F" w:rsidP="00A831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Карие глаза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2D" w:rsidRPr="0036441D" w:rsidRDefault="00223B9F" w:rsidP="00A8312D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Голубые</w:t>
            </w:r>
            <w:proofErr w:type="spellEnd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или серые глаза</w:t>
            </w:r>
          </w:p>
        </w:tc>
      </w:tr>
      <w:tr w:rsidR="002E3AE6" w:rsidRPr="0036441D" w:rsidTr="00D20EE8"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Катаракта глаз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Нормальные глаза</w:t>
            </w:r>
          </w:p>
        </w:tc>
      </w:tr>
      <w:tr w:rsidR="002E3AE6" w:rsidRPr="0036441D" w:rsidTr="008D2C58"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Раннее облысение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</w:tr>
      <w:tr w:rsidR="002E3AE6" w:rsidRPr="0036441D" w:rsidTr="00E25AD5">
        <w:trPr>
          <w:trHeight w:val="171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8312D" w:rsidRPr="0036441D" w:rsidRDefault="00223B9F" w:rsidP="00223B9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Курчавые волосы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3AE6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Прямые волосы</w:t>
            </w:r>
          </w:p>
        </w:tc>
      </w:tr>
      <w:tr w:rsidR="00223B9F" w:rsidRPr="0036441D" w:rsidTr="00E25AD5">
        <w:trPr>
          <w:trHeight w:val="171"/>
        </w:trPr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B9F" w:rsidRPr="0036441D" w:rsidRDefault="00223B9F" w:rsidP="00223B9F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Шестипалость</w:t>
            </w:r>
          </w:p>
        </w:tc>
        <w:tc>
          <w:tcPr>
            <w:tcW w:w="4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3B9F" w:rsidRPr="0036441D" w:rsidRDefault="00223B9F" w:rsidP="00A8312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Пятипалость</w:t>
            </w:r>
            <w:proofErr w:type="spellEnd"/>
          </w:p>
        </w:tc>
      </w:tr>
    </w:tbl>
    <w:p w:rsidR="00A8312D" w:rsidRPr="0036441D" w:rsidRDefault="00A8312D" w:rsidP="00A8312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изучения наследственности человека</w:t>
      </w:r>
    </w:p>
    <w:p w:rsidR="00223B9F" w:rsidRPr="0036441D" w:rsidRDefault="00223B9F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Генеалогический.</w:t>
      </w:r>
    </w:p>
    <w:p w:rsidR="00223B9F" w:rsidRPr="0036441D" w:rsidRDefault="00223B9F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Цитогенетический.</w:t>
      </w:r>
    </w:p>
    <w:p w:rsidR="00223B9F" w:rsidRPr="0036441D" w:rsidRDefault="00223B9F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Близнецовый.</w:t>
      </w:r>
    </w:p>
    <w:p w:rsidR="00A8312D" w:rsidRPr="0036441D" w:rsidRDefault="00223B9F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Биохимический.</w:t>
      </w:r>
    </w:p>
    <w:p w:rsidR="00A8312D" w:rsidRPr="0036441D" w:rsidRDefault="00223B9F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  <w:r w:rsidR="00A8312D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Популяцинно-генетический.</w:t>
      </w:r>
    </w:p>
    <w:p w:rsidR="00223B9F" w:rsidRPr="0036441D" w:rsidRDefault="00223B9F" w:rsidP="00223B9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1.Генеалогический метод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23B9F" w:rsidRPr="0036441D" w:rsidRDefault="00223B9F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родословных линий различных семей. С помощью него получены интересные данные о доминантных и рецессивных признаках, о наследственном характере различных болезней. Проследив наследование одного или двух признаков, составляют схемы родословной. Для составления схем родословных приняты обозначения.</w:t>
      </w:r>
    </w:p>
    <w:p w:rsidR="00223B9F" w:rsidRPr="0036441D" w:rsidRDefault="007657F0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3161652"/>
            <wp:effectExtent l="19050" t="0" r="3175" b="0"/>
            <wp:docPr id="15" name="Рисунок 15" descr="C:\Users\Марина\Downloads\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арина\Downloads\0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9F" w:rsidRPr="0036441D" w:rsidRDefault="00223B9F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 позволяет определить наследование целого ряда заболеваний:</w:t>
      </w:r>
    </w:p>
    <w:p w:rsidR="00325F89" w:rsidRPr="0036441D" w:rsidRDefault="00223B9F" w:rsidP="00325F8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сахарный диабет</w:t>
      </w:r>
      <w:r w:rsidR="00325F89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врожденная глухота, шизофрения, катаракта, дальтонизм</w:t>
      </w:r>
    </w:p>
    <w:p w:rsidR="00325F89" w:rsidRPr="0036441D" w:rsidRDefault="00325F89" w:rsidP="00325F8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B9F" w:rsidRPr="0036441D" w:rsidRDefault="00223B9F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657F0" w:rsidRPr="0036441D" w:rsidRDefault="007657F0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00500" cy="2028825"/>
            <wp:effectExtent l="19050" t="0" r="0" b="0"/>
            <wp:docPr id="17" name="Рисунок 17" descr="C:\Users\Марина\Downloads\image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Марина\Downloads\image4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9F" w:rsidRPr="0036441D" w:rsidRDefault="00223B9F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доминантному типу наследуется так называемая “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габсбургская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губа”</w:t>
      </w:r>
      <w:r w:rsidR="00194FA9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="00194FA9"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 </w:t>
      </w:r>
      <w:proofErr w:type="spellStart"/>
      <w:r w:rsidR="00194FA9"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габсбургская</w:t>
      </w:r>
      <w:proofErr w:type="spellEnd"/>
      <w:r w:rsidR="00194FA9"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челюсть»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4FA9" w:rsidRPr="0036441D" w:rsidRDefault="00194FA9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Симптомы «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габсбургской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челюсти» (доминирующего прогнатизма): толстая нижняя губа, плоские скулы, повернутые нижние веки, высокая переносица, прикус.</w:t>
      </w:r>
      <w:r w:rsidRPr="0036441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7657F0" w:rsidRPr="0036441D" w:rsidRDefault="007657F0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2682511"/>
            <wp:effectExtent l="19050" t="0" r="3175" b="0"/>
            <wp:docPr id="18" name="Рисунок 18" descr="C:\Users\Марина\Downloads\67ebd27c03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Марина\Downloads\67ebd27c03b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A9" w:rsidRPr="0036441D" w:rsidRDefault="00194FA9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B9F" w:rsidRPr="0036441D" w:rsidRDefault="00223B9F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Интересным является наследование гемофилии</w:t>
      </w:r>
      <w:r w:rsidR="007657F0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57F0" w:rsidRPr="0036441D" w:rsidRDefault="007657F0" w:rsidP="00223B9F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2589687"/>
            <wp:effectExtent l="19050" t="0" r="3175" b="0"/>
            <wp:docPr id="16" name="Рисунок 16" descr="C:\Users\Марина\Downloads\Image35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Марина\Downloads\Image35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9F" w:rsidRPr="0036441D" w:rsidRDefault="00223B9F" w:rsidP="00223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Часто этот метод называется клинико-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генеалогический метод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наблюдение идёт за патологическими признаками.</w:t>
      </w:r>
    </w:p>
    <w:p w:rsidR="00194FA9" w:rsidRPr="0036441D" w:rsidRDefault="00194FA9" w:rsidP="00194FA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2.Цитогенетический метод</w:t>
      </w:r>
    </w:p>
    <w:p w:rsidR="00194FA9" w:rsidRPr="0036441D" w:rsidRDefault="00194FA9" w:rsidP="00194FA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установить видимые изменения в хромосомном комплексе человека. Болезни, связанные с изменением числа хромосом, прослеживаются на стадии метафазы в делящейся клетке. Так, оказалось, что болезнь Дауна, характеризующ</w:t>
      </w:r>
      <w:r w:rsidR="00203F3A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аяся сочетанием врожденного слабоумия с многочисленными физическими дефектами, объясняется наличием в клетках одной лишней хромосомы. У таких людей в клетках по 47 хромосом. Установлены и другие нарушения. Например, в генотипе мужчины одна Х-хромосома лишняя(2n=44+ХХ</w:t>
      </w:r>
      <w:proofErr w:type="gramStart"/>
      <w:r w:rsidR="00203F3A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</w:t>
      </w:r>
      <w:proofErr w:type="gramEnd"/>
      <w:r w:rsidR="00203F3A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923EF" w:rsidRPr="0036441D" w:rsidRDefault="001923EF" w:rsidP="00194FA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болезни получили название </w:t>
      </w:r>
      <w:proofErr w:type="gram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хромосомных</w:t>
      </w:r>
      <w:proofErr w:type="gram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 их числу относятся: синдром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Клайнфельтера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синдром Шерешевского-Тернера, Больные с синдромом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Клайнфельтера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(47,ХХУ) всегда мужчины. Они характеризуются недоразвитием половых желез, дегенерацией семенных канальцев, часто </w:t>
      </w:r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умственной отсталостью, высоким ростом (за счет непропорционально длинных ног). Лишняя Х-хромосома конденсируется в тельце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Тельца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Барра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обнаруживаются в женских клетках и в клетках больных с синдромом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Клайнфельтера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441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Синдром Шерешевского-Тернера (45; Х</w:t>
      </w:r>
      <w:proofErr w:type="gram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) наблюдается у женщин. Он проявляется в замедлении полового созревания, недоразвитии половых желез, аменорее (отсутствии менструаций), бесплодии. Женщины с синдромом Шерешевского-Тернера имеют малый рост, тело диспропорционально более развита верхняя часть тела, плечи широкие, таз узкий нижние конечности укорочены, шея короткая со складками, "монголоидный" разрез глаз и ряд других признаков.</w:t>
      </w:r>
    </w:p>
    <w:p w:rsidR="00194FA9" w:rsidRPr="0036441D" w:rsidRDefault="00194FA9" w:rsidP="00194FA9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3B9F" w:rsidRPr="0036441D" w:rsidRDefault="00203F3A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0" cy="3990975"/>
            <wp:effectExtent l="19050" t="0" r="0" b="0"/>
            <wp:docPr id="19" name="Рисунок 19" descr="C:\Users\Марина\Downloads\Sindrom-D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рина\Downloads\Sindrom-Dau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F3A" w:rsidRPr="0036441D" w:rsidRDefault="00203F3A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057" w:rsidRPr="0036441D" w:rsidRDefault="001923EF" w:rsidP="000E0057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="000E0057"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Близнецовый метод</w:t>
      </w:r>
      <w:r w:rsidR="000E0057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0057" w:rsidRPr="0036441D" w:rsidRDefault="000E0057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изучении близнецов. Близнецы 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–э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одновременно  родившиеся особи. Они бывают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разнояйцевые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когда каждый зародыш развивается из отдельной оплодотворенной яйцеклетки. Такие близнецы бывают одного или разных полов. У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однояйцевых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близнецов образовавшиеся при первом делении оплодотворенной яйцеклетки клетки отходят друг от друга, и из каждой развивается плод. Такие близнецы обязательно одного пола, и у них идентичный генотип. Исследование близнецов позволяет ответить на вопрос о роли среды и наследственности в развит</w:t>
      </w:r>
      <w:r w:rsidR="001923EF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организма.</w:t>
      </w:r>
    </w:p>
    <w:p w:rsidR="001923EF" w:rsidRPr="0036441D" w:rsidRDefault="001923EF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23EF" w:rsidRPr="0036441D" w:rsidRDefault="001923EF" w:rsidP="001923E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4.Биохимический метод.</w:t>
      </w:r>
    </w:p>
    <w:p w:rsidR="001923EF" w:rsidRPr="0036441D" w:rsidRDefault="001923EF" w:rsidP="001923E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 позволяет обнаружить нарушения в обмене веществ, вызванные изменением генов и, как следствие, изменением активности различных ферментов. Наследственные болезни обмена веществ подразделяются на болезни углеводного обмена (сахарный диабет), обмена аминокислот (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фенилкетонурия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липидов (болезнь </w:t>
      </w:r>
      <w:proofErr w:type="spellStart"/>
      <w:proofErr w:type="gram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Тея-Сакса</w:t>
      </w:r>
      <w:proofErr w:type="spellEnd"/>
      <w:proofErr w:type="gram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минералов и др.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Фенилкетонурия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относится к болезням аминокислотного обмена. Блокируется превращение незаменимой аминокислоты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фенилаланин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тирозин, при этом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фенилаланин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превращается в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фенилпировиноградную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кислоту, которая выводится с мочой. Недостаток тирозина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обуславливет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недостаточное образование меланина. У таких детей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голубые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глаза, кожа и волосы слабо пигментированы. Заболевание приводит к быстрому развитию слабоумия у детей. Ранняя диагностика и диета позволяют приостановить развитие заболевания. Моча дает положительную реакцию с реактивом </w:t>
      </w:r>
      <w:proofErr w:type="spell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Феллинга</w:t>
      </w:r>
      <w:proofErr w:type="spell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(5% хлорное железо). Болезнь </w:t>
      </w:r>
      <w:proofErr w:type="spellStart"/>
      <w:proofErr w:type="gramStart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>Тея-Сакса</w:t>
      </w:r>
      <w:proofErr w:type="spellEnd"/>
      <w:proofErr w:type="gramEnd"/>
      <w:r w:rsidRPr="0036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вызывается накоплением липидов в нервных клетках, в результате умственная отсталость, слепота, мышечная слабость.</w:t>
      </w:r>
      <w:r w:rsidR="004D5CB2" w:rsidRPr="0036441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</w:t>
      </w:r>
      <w:r w:rsidR="004D5CB2" w:rsidRPr="003644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биохимических методов открыто около 500 молекулярных болезней, являющихся следствием проявления мутантных генов</w:t>
      </w:r>
      <w:r w:rsidR="004D5CB2" w:rsidRPr="0036441D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.</w:t>
      </w:r>
    </w:p>
    <w:p w:rsidR="001923EF" w:rsidRPr="0036441D" w:rsidRDefault="001923EF" w:rsidP="001923E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923EF" w:rsidRPr="0036441D" w:rsidRDefault="001923EF" w:rsidP="001923EF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5.Популяционно-генетический метод.</w:t>
      </w:r>
    </w:p>
    <w:p w:rsidR="001923EF" w:rsidRPr="0036441D" w:rsidRDefault="001923EF" w:rsidP="001923EF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057" w:rsidRPr="0036441D" w:rsidRDefault="001923EF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Определяют частоту тех или иных генов в человеческой популяции. Учитывается число альбиносов, дальтоников</w:t>
      </w:r>
      <w:r w:rsidR="007B2D90"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 в Европе по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амавротической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идиотии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оказался в гетерозиготном состоянии каждый сотый человек, а в гомозиготном – 55 случаев на 1 млн. жителей. Выявляются отрицательные последствия родственных браков.</w:t>
      </w:r>
    </w:p>
    <w:p w:rsidR="000E0057" w:rsidRPr="0036441D" w:rsidRDefault="000E0057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057" w:rsidRPr="0036441D" w:rsidRDefault="000E0057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057" w:rsidRPr="0036441D" w:rsidRDefault="000E0057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E0057" w:rsidRPr="0036441D" w:rsidRDefault="000E0057" w:rsidP="000E005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2 “Нормальное и нарушенное число хромосом”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4"/>
        <w:gridCol w:w="1049"/>
        <w:gridCol w:w="3139"/>
        <w:gridCol w:w="4369"/>
      </w:tblGrid>
      <w:tr w:rsidR="00A8312D" w:rsidRPr="0036441D" w:rsidTr="00A8312D">
        <w:trPr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Нормальное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22+х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Ненормальное</w:t>
            </w:r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22+ХХ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22+0</w:t>
            </w:r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22+Х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44+Х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44+ХХХ=47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трисомия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44+Х</w:t>
            </w:r>
            <w:proofErr w:type="gram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proofErr w:type="gramEnd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=45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синдром Шерешевского-Тернера</w:t>
            </w:r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proofErr w:type="gram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+У</w:t>
            </w:r>
            <w:proofErr w:type="gramEnd"/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44+ХУ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44+ХХУ=47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синдром </w:t>
            </w:r>
            <w:proofErr w:type="spell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Клайнфельтера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44+ОУ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Зародыш мужского пола погибает.</w:t>
            </w:r>
          </w:p>
        </w:tc>
      </w:tr>
    </w:tbl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Браки между родственниками повышают частоту рецессивных мутаций. Это отметил в 1814 г. лондонский врач Адамс.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Болезни по Адамсу делятся 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врождённые и наследственные.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 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наследственных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мутации (дальтонизм, шизофрения, слабоумие). Причина </w:t>
      </w:r>
      <w:proofErr w:type="gram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врождённых</w:t>
      </w:r>
      <w:proofErr w:type="gram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факторы среды (сифилис, уродства).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3 “Отрицательные последствия родственных браков”.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6"/>
        <w:gridCol w:w="1948"/>
        <w:gridCol w:w="946"/>
        <w:gridCol w:w="1490"/>
        <w:gridCol w:w="1556"/>
        <w:gridCol w:w="1549"/>
      </w:tblGrid>
      <w:tr w:rsidR="00A8312D" w:rsidRPr="0036441D" w:rsidTr="00A8312D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Браки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Заболевание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Смертность</w:t>
            </w:r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% больных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Число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% </w:t>
            </w:r>
            <w:proofErr w:type="gramStart"/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Неродственные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США,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163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9,8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873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16,0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3,9</w:t>
            </w:r>
          </w:p>
        </w:tc>
      </w:tr>
      <w:tr w:rsidR="00A8312D" w:rsidRPr="0036441D" w:rsidTr="00A8312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Родственные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США,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192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16,6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2778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312D" w:rsidRPr="0036441D" w:rsidRDefault="00A8312D" w:rsidP="00A83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22,9</w:t>
            </w:r>
          </w:p>
          <w:p w:rsidR="00A8312D" w:rsidRPr="0036441D" w:rsidRDefault="00A8312D" w:rsidP="00A831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44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9,3</w:t>
            </w:r>
          </w:p>
        </w:tc>
      </w:tr>
    </w:tbl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Выводы: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 законы наследственности справедливы как для животных и растений, так и для человека. Но изучение и управление генетикой человека – вопрос сложный и имеет ряд трудностей, т.к.: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– существо социальное, к нему не применимы методы экспериментальные.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 размножается очень медленно и дает малое число потомков.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Хромосомный комплекс содержит довольно большое число хромосом и генотип человека очень </w:t>
      </w:r>
      <w:proofErr w:type="spellStart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гетерозиготен</w:t>
      </w:r>
      <w:proofErr w:type="spellEnd"/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почему генетика человека требует самого пристального к себе внимания. Для общей биологии и для медицины она имеет большое значение и в будущем ее роль возрастает.</w:t>
      </w:r>
    </w:p>
    <w:p w:rsidR="004D5CB2" w:rsidRPr="0036441D" w:rsidRDefault="00A8312D" w:rsidP="004D5CB2">
      <w:pPr>
        <w:pStyle w:val="a5"/>
        <w:shd w:val="clear" w:color="auto" w:fill="FFFFFF"/>
        <w:spacing w:before="120" w:beforeAutospacing="0" w:after="240" w:afterAutospacing="0" w:line="332" w:lineRule="atLeast"/>
        <w:jc w:val="both"/>
        <w:rPr>
          <w:b/>
          <w:color w:val="000000" w:themeColor="text1"/>
          <w:sz w:val="28"/>
          <w:szCs w:val="28"/>
        </w:rPr>
      </w:pPr>
      <w:r w:rsidRPr="0036441D">
        <w:rPr>
          <w:b/>
          <w:color w:val="000000" w:themeColor="text1"/>
          <w:sz w:val="28"/>
          <w:szCs w:val="28"/>
        </w:rPr>
        <w:t>Медицинская генетика и ее задачи.</w:t>
      </w:r>
    </w:p>
    <w:p w:rsidR="004D5CB2" w:rsidRPr="0036441D" w:rsidRDefault="004D5CB2" w:rsidP="004D5CB2">
      <w:pPr>
        <w:pStyle w:val="a5"/>
        <w:shd w:val="clear" w:color="auto" w:fill="FFFFFF"/>
        <w:spacing w:before="120" w:beforeAutospacing="0" w:after="240" w:afterAutospacing="0" w:line="332" w:lineRule="atLeast"/>
        <w:jc w:val="both"/>
        <w:rPr>
          <w:color w:val="111111"/>
          <w:sz w:val="28"/>
          <w:szCs w:val="28"/>
        </w:rPr>
      </w:pPr>
      <w:r w:rsidRPr="0036441D">
        <w:rPr>
          <w:color w:val="111111"/>
          <w:sz w:val="28"/>
          <w:szCs w:val="28"/>
        </w:rPr>
        <w:t xml:space="preserve"> Основным путем предотвращения наследственных заболеваний является их профилактика. Для этого во многих странах мира, в том числе и в России, существует сеть учреждений, обеспечивающих медико-генетическое консультирование населения. В первую очередь его услугами должны пользоваться лица, вступающие в брак, у которых имеются генетически неблагополучные родственники.</w:t>
      </w:r>
    </w:p>
    <w:p w:rsidR="004D5CB2" w:rsidRPr="0036441D" w:rsidRDefault="004D5CB2" w:rsidP="004D5CB2">
      <w:pPr>
        <w:pStyle w:val="a5"/>
        <w:shd w:val="clear" w:color="auto" w:fill="FFFFFF"/>
        <w:spacing w:before="120" w:beforeAutospacing="0" w:after="240" w:afterAutospacing="0" w:line="332" w:lineRule="atLeast"/>
        <w:jc w:val="both"/>
        <w:rPr>
          <w:color w:val="111111"/>
          <w:sz w:val="28"/>
          <w:szCs w:val="28"/>
        </w:rPr>
      </w:pPr>
      <w:r w:rsidRPr="0036441D">
        <w:rPr>
          <w:color w:val="111111"/>
          <w:sz w:val="28"/>
          <w:szCs w:val="28"/>
        </w:rPr>
        <w:t xml:space="preserve">Генетическая консультация обязательна при вступлении в брак родственников, лиц старше 30—40 лет, а также работающих на производстве с вредными условиями труда. Врачи и генетики смогут определить степень риска рождения генетически неполноценного потомства и обеспечить </w:t>
      </w:r>
      <w:proofErr w:type="gramStart"/>
      <w:r w:rsidRPr="0036441D">
        <w:rPr>
          <w:color w:val="111111"/>
          <w:sz w:val="28"/>
          <w:szCs w:val="28"/>
        </w:rPr>
        <w:t>контроль за</w:t>
      </w:r>
      <w:proofErr w:type="gramEnd"/>
      <w:r w:rsidRPr="0036441D">
        <w:rPr>
          <w:color w:val="111111"/>
          <w:sz w:val="28"/>
          <w:szCs w:val="28"/>
        </w:rPr>
        <w:t xml:space="preserve"> ребенком в период его внутриутробного развития. Следует отметить, что курение, употребление алкоголем и наркотиками матерью или отцом будущего ребенка резко повышают вероятность рождения младенца с тяжелыми наследственными недугами.</w:t>
      </w:r>
    </w:p>
    <w:p w:rsidR="004D5CB2" w:rsidRPr="0036441D" w:rsidRDefault="004D5CB2" w:rsidP="004D5CB2">
      <w:pPr>
        <w:pStyle w:val="a5"/>
        <w:shd w:val="clear" w:color="auto" w:fill="FFFFFF"/>
        <w:spacing w:before="120" w:beforeAutospacing="0" w:after="240" w:afterAutospacing="0" w:line="332" w:lineRule="atLeast"/>
        <w:jc w:val="both"/>
        <w:rPr>
          <w:color w:val="111111"/>
          <w:sz w:val="28"/>
          <w:szCs w:val="28"/>
        </w:rPr>
      </w:pPr>
      <w:r w:rsidRPr="0036441D">
        <w:rPr>
          <w:color w:val="111111"/>
          <w:sz w:val="28"/>
          <w:szCs w:val="28"/>
        </w:rPr>
        <w:lastRenderedPageBreak/>
        <w:t xml:space="preserve">В случае рождения больного ребенка иногда возможно его медикаментозное, диетическое и гормональное лечение. Наглядным примером, подтверждающим возможности медицины в борьбе с наследственными болезнями, может служить полиомиелит. Эта болезнь характеризуется наследственной предрасположенностью, однако непосредственной причиной заболевания является вирусная инфекция. Проведение массовой иммунизации против возбудителя болезни позволило избавить всех наследственно предрасположенных к ней детей от тяжелых последствий заболевания. Диетическое и гормональное лечение успешно применяется при лечении </w:t>
      </w:r>
      <w:proofErr w:type="spellStart"/>
      <w:r w:rsidRPr="0036441D">
        <w:rPr>
          <w:color w:val="111111"/>
          <w:sz w:val="28"/>
          <w:szCs w:val="28"/>
        </w:rPr>
        <w:t>фенилкетонурии</w:t>
      </w:r>
      <w:proofErr w:type="spellEnd"/>
      <w:r w:rsidRPr="0036441D">
        <w:rPr>
          <w:color w:val="111111"/>
          <w:sz w:val="28"/>
          <w:szCs w:val="28"/>
        </w:rPr>
        <w:t>, сахарного диабета и других болезней.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5CB2" w:rsidRPr="0036441D" w:rsidRDefault="004D5CB2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Вывод по уроку.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Медицина – область научной и практической деятельности человека, направленная на укрепление и сохранение здоровья людей, предупреждение и лечение болезней. Знание генетики человека позволяет прогнозировать вероятность рождения детей, страдающих наследственными недугами. В ряде случаев имеется возможность прогноза вероятности рождения второго здорового ребенка, если первый поражен наследственным заболеванием.</w:t>
      </w:r>
    </w:p>
    <w:p w:rsidR="00A831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И.П.Павлов писал: “Воплощение в жизнь научной истины о законах наследственности поможет избавить человечество от многих скорбей и горя”.</w:t>
      </w:r>
    </w:p>
    <w:p w:rsidR="004D5CB2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Применение знаний.</w:t>
      </w:r>
    </w:p>
    <w:p w:rsidR="004D5CB2" w:rsidRPr="0036441D" w:rsidRDefault="004D5CB2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Устный опрос.</w:t>
      </w:r>
    </w:p>
    <w:p w:rsidR="004D5CB2" w:rsidRPr="0036441D" w:rsidRDefault="004D5CB2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1.В чем трудности изучения генетики человека</w:t>
      </w:r>
      <w:r w:rsidR="00CE5E2D"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CE5E2D" w:rsidRPr="0036441D" w:rsidRDefault="00CE5E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2.При </w:t>
      </w:r>
      <w:proofErr w:type="gramStart"/>
      <w:r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решении</w:t>
      </w:r>
      <w:proofErr w:type="gramEnd"/>
      <w:r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каких проблем используется генеалогический метод?</w:t>
      </w:r>
    </w:p>
    <w:p w:rsidR="00CE5E2D" w:rsidRPr="0036441D" w:rsidRDefault="00CE5E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3.Какие задачи стоят перед медико-генетическими консультациями?</w:t>
      </w:r>
    </w:p>
    <w:p w:rsidR="00A8312D" w:rsidRPr="0036441D" w:rsidRDefault="00A8312D" w:rsidP="00CE5E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E5E2D" w:rsidRPr="0036441D" w:rsidRDefault="00A831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Домашнее задание.</w:t>
      </w: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E5E2D" w:rsidRPr="0036441D" w:rsidRDefault="00CE5E2D" w:rsidP="00A8312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4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1.Составить генеалогическое древо своей семьи.</w:t>
      </w:r>
    </w:p>
    <w:p w:rsidR="00DD3F79" w:rsidRPr="0036441D" w:rsidRDefault="00DD3F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3F79" w:rsidRPr="0036441D" w:rsidSect="00DD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32E"/>
    <w:multiLevelType w:val="multilevel"/>
    <w:tmpl w:val="5B12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46DC2"/>
    <w:multiLevelType w:val="multilevel"/>
    <w:tmpl w:val="D2D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B5A2C"/>
    <w:multiLevelType w:val="multilevel"/>
    <w:tmpl w:val="0A9EA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D2C22"/>
    <w:multiLevelType w:val="multilevel"/>
    <w:tmpl w:val="78FA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2D"/>
    <w:rsid w:val="000E0057"/>
    <w:rsid w:val="001923EF"/>
    <w:rsid w:val="00194FA9"/>
    <w:rsid w:val="001F0F84"/>
    <w:rsid w:val="00203F3A"/>
    <w:rsid w:val="00223B9F"/>
    <w:rsid w:val="00281B13"/>
    <w:rsid w:val="002E3AE6"/>
    <w:rsid w:val="00325F89"/>
    <w:rsid w:val="0036441D"/>
    <w:rsid w:val="004D5CB2"/>
    <w:rsid w:val="007657F0"/>
    <w:rsid w:val="007A0A24"/>
    <w:rsid w:val="007B2D90"/>
    <w:rsid w:val="00A8312D"/>
    <w:rsid w:val="00CE5E2D"/>
    <w:rsid w:val="00DD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79"/>
  </w:style>
  <w:style w:type="paragraph" w:styleId="1">
    <w:name w:val="heading 1"/>
    <w:basedOn w:val="a"/>
    <w:link w:val="10"/>
    <w:uiPriority w:val="9"/>
    <w:qFormat/>
    <w:rsid w:val="00A8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831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312D"/>
  </w:style>
  <w:style w:type="character" w:styleId="a4">
    <w:name w:val="Emphasis"/>
    <w:basedOn w:val="a0"/>
    <w:uiPriority w:val="20"/>
    <w:qFormat/>
    <w:rsid w:val="00A8312D"/>
    <w:rPr>
      <w:i/>
      <w:iCs/>
    </w:rPr>
  </w:style>
  <w:style w:type="paragraph" w:styleId="a5">
    <w:name w:val="Normal (Web)"/>
    <w:basedOn w:val="a"/>
    <w:uiPriority w:val="99"/>
    <w:unhideWhenUsed/>
    <w:rsid w:val="00A8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31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1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5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2015-02-18T09:32:00Z</dcterms:created>
  <dcterms:modified xsi:type="dcterms:W3CDTF">2022-01-22T14:05:00Z</dcterms:modified>
</cp:coreProperties>
</file>